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381DDF4C" w:rsidR="00697E91" w:rsidRPr="00925023" w:rsidRDefault="00FC1AA3"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Pr>
          <w:rFonts w:ascii="Arial" w:hAnsi="Arial" w:cs="Arial"/>
          <w:b/>
          <w:i/>
          <w:sz w:val="36"/>
          <w:szCs w:val="36"/>
        </w:rPr>
        <w:t xml:space="preserve">Grade </w:t>
      </w:r>
      <w:r w:rsidR="009367FD">
        <w:rPr>
          <w:rFonts w:ascii="Arial" w:hAnsi="Arial" w:cs="Arial"/>
          <w:b/>
          <w:i/>
          <w:sz w:val="36"/>
          <w:szCs w:val="36"/>
        </w:rPr>
        <w:t>4</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6ACDDEB3" w:rsidR="00697E91" w:rsidRPr="00160558" w:rsidRDefault="00697E91" w:rsidP="00697E91">
      <w:pPr>
        <w:spacing w:after="24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EB0915" w:rsidRPr="00165115">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70"/>
        <w:gridCol w:w="4320"/>
        <w:gridCol w:w="4613"/>
      </w:tblGrid>
      <w:tr w:rsidR="00A16C00" w:rsidRPr="00393E53" w14:paraId="51B359F1" w14:textId="77777777" w:rsidTr="00122359">
        <w:trPr>
          <w:trHeight w:val="840"/>
        </w:trPr>
        <w:tc>
          <w:tcPr>
            <w:tcW w:w="14603" w:type="dxa"/>
            <w:gridSpan w:val="3"/>
            <w:shd w:val="clear" w:color="auto" w:fill="000000" w:themeFill="text1"/>
          </w:tcPr>
          <w:p w14:paraId="378DB05B" w14:textId="3AD25112" w:rsidR="00A16C00" w:rsidRPr="00871BA5" w:rsidRDefault="00A16C00" w:rsidP="00871BA5">
            <w:pPr>
              <w:spacing w:before="120" w:after="120"/>
              <w:jc w:val="center"/>
              <w:rPr>
                <w:rFonts w:ascii="Arial" w:hAnsi="Arial" w:cs="Arial"/>
                <w:b/>
                <w:sz w:val="40"/>
              </w:rPr>
            </w:pPr>
            <w:r w:rsidRPr="00160558">
              <w:rPr>
                <w:rFonts w:ascii="Arial" w:hAnsi="Arial" w:cs="Arial"/>
                <w:b/>
                <w:sz w:val="40"/>
              </w:rPr>
              <w:t xml:space="preserve">Unit </w:t>
            </w:r>
            <w:r w:rsidR="00CC55A2">
              <w:rPr>
                <w:rFonts w:ascii="Arial" w:hAnsi="Arial" w:cs="Arial"/>
                <w:b/>
                <w:sz w:val="40"/>
              </w:rPr>
              <w:t>#</w:t>
            </w:r>
            <w:r w:rsidR="002F09BE">
              <w:rPr>
                <w:rFonts w:ascii="Arial" w:hAnsi="Arial" w:cs="Arial"/>
                <w:b/>
                <w:sz w:val="40"/>
              </w:rPr>
              <w:t>2</w:t>
            </w:r>
            <w:r w:rsidRPr="00160558">
              <w:rPr>
                <w:rFonts w:ascii="Arial" w:hAnsi="Arial" w:cs="Arial"/>
                <w:b/>
                <w:sz w:val="40"/>
              </w:rPr>
              <w:t xml:space="preserve">: </w:t>
            </w:r>
            <w:r w:rsidR="002F09BE">
              <w:rPr>
                <w:rFonts w:ascii="Arial" w:hAnsi="Arial" w:cs="Arial"/>
                <w:b/>
                <w:sz w:val="40"/>
              </w:rPr>
              <w:t>How do we get to know and love Jesus Christ?</w:t>
            </w:r>
          </w:p>
        </w:tc>
      </w:tr>
      <w:tr w:rsidR="008A235D" w:rsidRPr="00393E53" w14:paraId="64DD884F" w14:textId="77777777" w:rsidTr="00697E91">
        <w:trPr>
          <w:trHeight w:val="755"/>
        </w:trPr>
        <w:tc>
          <w:tcPr>
            <w:tcW w:w="14603" w:type="dxa"/>
            <w:gridSpan w:val="3"/>
            <w:shd w:val="clear" w:color="auto" w:fill="auto"/>
          </w:tcPr>
          <w:p w14:paraId="08B42585" w14:textId="0B0AD96C"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0347DB">
              <w:rPr>
                <w:rFonts w:ascii="Arial" w:hAnsi="Arial" w:cs="Arial"/>
                <w:b/>
                <w:sz w:val="36"/>
              </w:rPr>
              <w:t>3</w:t>
            </w:r>
            <w:r w:rsidRPr="00CC55A2">
              <w:rPr>
                <w:rFonts w:ascii="Arial" w:hAnsi="Arial" w:cs="Arial"/>
                <w:b/>
                <w:sz w:val="36"/>
              </w:rPr>
              <w:t xml:space="preserve">: </w:t>
            </w:r>
            <w:r w:rsidR="002F09BE">
              <w:rPr>
                <w:rFonts w:ascii="Arial" w:hAnsi="Arial" w:cs="Arial"/>
                <w:b/>
                <w:i/>
                <w:sz w:val="36"/>
              </w:rPr>
              <w:t xml:space="preserve">How </w:t>
            </w:r>
            <w:r w:rsidR="000347DB">
              <w:rPr>
                <w:rFonts w:ascii="Arial" w:hAnsi="Arial" w:cs="Arial"/>
                <w:b/>
                <w:i/>
                <w:sz w:val="36"/>
              </w:rPr>
              <w:t>do the Sacraments</w:t>
            </w:r>
            <w:r w:rsidR="002F09BE">
              <w:rPr>
                <w:rFonts w:ascii="Arial" w:hAnsi="Arial" w:cs="Arial"/>
                <w:b/>
                <w:i/>
                <w:sz w:val="36"/>
              </w:rPr>
              <w:t xml:space="preserve"> help me know and love Jesus Christ?</w:t>
            </w:r>
          </w:p>
          <w:p w14:paraId="27FE610A" w14:textId="36B62079"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heme</w:t>
            </w:r>
            <w:r w:rsidR="00042328">
              <w:rPr>
                <w:rFonts w:ascii="Arial" w:hAnsi="Arial" w:cs="Arial"/>
                <w:sz w:val="32"/>
                <w:szCs w:val="32"/>
              </w:rPr>
              <w:t>/Topic</w:t>
            </w:r>
            <w:r w:rsidRPr="00CC55A2">
              <w:rPr>
                <w:rFonts w:ascii="Arial" w:hAnsi="Arial" w:cs="Arial"/>
                <w:sz w:val="32"/>
                <w:szCs w:val="32"/>
              </w:rPr>
              <w:t xml:space="preserve">: </w:t>
            </w:r>
            <w:r w:rsidR="000347DB">
              <w:rPr>
                <w:rFonts w:ascii="Arial" w:hAnsi="Arial" w:cs="Arial"/>
                <w:sz w:val="32"/>
                <w:szCs w:val="32"/>
              </w:rPr>
              <w:t>Sacraments</w:t>
            </w:r>
            <w:r w:rsidRPr="00CC55A2">
              <w:rPr>
                <w:rFonts w:ascii="Arial" w:hAnsi="Arial" w:cs="Arial"/>
                <w:sz w:val="32"/>
                <w:szCs w:val="32"/>
              </w:rPr>
              <w:t>]</w:t>
            </w:r>
          </w:p>
        </w:tc>
      </w:tr>
      <w:tr w:rsidR="00871BA5" w:rsidRPr="00393E53" w14:paraId="176BE81E" w14:textId="77777777" w:rsidTr="00871BA5">
        <w:tc>
          <w:tcPr>
            <w:tcW w:w="5670" w:type="dxa"/>
            <w:shd w:val="clear" w:color="auto" w:fill="E7E6E6" w:themeFill="background2"/>
          </w:tcPr>
          <w:p w14:paraId="13BF0622" w14:textId="77777777" w:rsidR="006D7B9D" w:rsidRDefault="00871BA5" w:rsidP="00245628">
            <w:pPr>
              <w:spacing w:before="120"/>
              <w:jc w:val="center"/>
              <w:rPr>
                <w:rFonts w:ascii="Arial" w:hAnsi="Arial" w:cs="Arial"/>
                <w:b/>
                <w:i/>
                <w:sz w:val="32"/>
              </w:rPr>
            </w:pPr>
            <w:r w:rsidRPr="00393E53">
              <w:rPr>
                <w:rFonts w:ascii="Arial" w:hAnsi="Arial" w:cs="Arial"/>
                <w:b/>
                <w:i/>
                <w:sz w:val="32"/>
              </w:rPr>
              <w:t xml:space="preserve">Catechetical Framework for Lifelong Faith Formation </w:t>
            </w:r>
          </w:p>
          <w:p w14:paraId="688E45F2" w14:textId="225AF63C" w:rsidR="00871BA5" w:rsidRPr="00393E53" w:rsidRDefault="00871BA5" w:rsidP="00245628">
            <w:pPr>
              <w:spacing w:after="120"/>
              <w:jc w:val="center"/>
              <w:rPr>
                <w:rFonts w:ascii="Arial" w:hAnsi="Arial" w:cs="Arial"/>
                <w:b/>
                <w:sz w:val="32"/>
              </w:rPr>
            </w:pPr>
            <w:r w:rsidRPr="008A235D">
              <w:rPr>
                <w:rFonts w:ascii="Arial" w:hAnsi="Arial" w:cs="Arial"/>
                <w:b/>
                <w:color w:val="FF0000"/>
                <w:sz w:val="32"/>
              </w:rPr>
              <w:t>Learning Targets</w:t>
            </w:r>
          </w:p>
        </w:tc>
        <w:tc>
          <w:tcPr>
            <w:tcW w:w="4320" w:type="dxa"/>
            <w:shd w:val="clear" w:color="auto" w:fill="E7E6E6" w:themeFill="background2"/>
          </w:tcPr>
          <w:p w14:paraId="010C9F4E" w14:textId="0B927C1F" w:rsidR="00871BA5" w:rsidRDefault="00FC1AA3" w:rsidP="00245628">
            <w:pPr>
              <w:spacing w:before="120"/>
              <w:jc w:val="center"/>
              <w:rPr>
                <w:rFonts w:ascii="Arial" w:hAnsi="Arial" w:cs="Arial"/>
                <w:b/>
                <w:sz w:val="32"/>
              </w:rPr>
            </w:pPr>
            <w:r>
              <w:rPr>
                <w:rFonts w:ascii="Arial" w:hAnsi="Arial" w:cs="Arial"/>
                <w:b/>
                <w:i/>
                <w:sz w:val="32"/>
              </w:rPr>
              <w:t>Venture</w:t>
            </w:r>
            <w:r w:rsidR="00961986">
              <w:rPr>
                <w:rFonts w:ascii="Arial" w:hAnsi="Arial" w:cs="Arial"/>
                <w:b/>
                <w:i/>
                <w:sz w:val="32"/>
              </w:rPr>
              <w:t xml:space="preserve">, </w:t>
            </w:r>
            <w:r w:rsidR="00637024">
              <w:rPr>
                <w:rFonts w:ascii="Arial" w:hAnsi="Arial" w:cs="Arial"/>
                <w:b/>
                <w:i/>
                <w:sz w:val="32"/>
              </w:rPr>
              <w:t xml:space="preserve">Grade </w:t>
            </w:r>
            <w:r w:rsidR="009367FD">
              <w:rPr>
                <w:rFonts w:ascii="Arial" w:hAnsi="Arial" w:cs="Arial"/>
                <w:b/>
                <w:i/>
                <w:sz w:val="32"/>
              </w:rPr>
              <w:t>4</w:t>
            </w:r>
            <w:r w:rsidR="00245628">
              <w:rPr>
                <w:rFonts w:ascii="Arial" w:hAnsi="Arial" w:cs="Arial"/>
                <w:b/>
                <w:i/>
                <w:sz w:val="32"/>
              </w:rPr>
              <w:t xml:space="preserve"> </w:t>
            </w:r>
            <w:r w:rsidR="00871BA5" w:rsidRPr="00393E53">
              <w:rPr>
                <w:rFonts w:ascii="Arial" w:hAnsi="Arial" w:cs="Arial"/>
                <w:b/>
                <w:sz w:val="32"/>
              </w:rPr>
              <w:t xml:space="preserve">Core </w:t>
            </w:r>
            <w:r w:rsidR="00961986">
              <w:rPr>
                <w:rFonts w:ascii="Arial" w:hAnsi="Arial" w:cs="Arial"/>
                <w:b/>
                <w:sz w:val="32"/>
              </w:rPr>
              <w:t>Lesson</w:t>
            </w:r>
            <w:r w:rsidR="00871BA5" w:rsidRPr="00393E53">
              <w:rPr>
                <w:rFonts w:ascii="Arial" w:hAnsi="Arial" w:cs="Arial"/>
                <w:b/>
                <w:sz w:val="32"/>
              </w:rPr>
              <w:t>(s) &amp; Resources</w:t>
            </w:r>
          </w:p>
        </w:tc>
        <w:tc>
          <w:tcPr>
            <w:tcW w:w="4613" w:type="dxa"/>
            <w:shd w:val="clear" w:color="auto" w:fill="E7E6E6" w:themeFill="background2"/>
          </w:tcPr>
          <w:p w14:paraId="62E8C8CA" w14:textId="4EB2B3F6" w:rsidR="00871BA5" w:rsidRPr="00245628" w:rsidRDefault="00961986" w:rsidP="00245628">
            <w:pPr>
              <w:spacing w:before="120"/>
              <w:jc w:val="center"/>
              <w:rPr>
                <w:rFonts w:ascii="Arial" w:hAnsi="Arial" w:cs="Arial"/>
                <w:b/>
                <w:sz w:val="30"/>
                <w:szCs w:val="30"/>
              </w:rPr>
            </w:pPr>
            <w:r>
              <w:rPr>
                <w:rFonts w:ascii="Arial" w:hAnsi="Arial" w:cs="Arial"/>
                <w:b/>
                <w:i/>
                <w:sz w:val="30"/>
                <w:szCs w:val="30"/>
              </w:rPr>
              <w:t>What the Church Believes and Teaches/</w:t>
            </w:r>
            <w:proofErr w:type="spellStart"/>
            <w:r>
              <w:rPr>
                <w:rFonts w:ascii="Arial" w:hAnsi="Arial" w:cs="Arial"/>
                <w:b/>
                <w:i/>
                <w:sz w:val="30"/>
                <w:szCs w:val="30"/>
              </w:rPr>
              <w:t>M</w:t>
            </w:r>
            <w:r w:rsidR="00871BA5">
              <w:rPr>
                <w:rFonts w:ascii="Arial" w:hAnsi="Arial" w:cs="Arial"/>
                <w:b/>
                <w:sz w:val="30"/>
                <w:szCs w:val="30"/>
              </w:rPr>
              <w:t>í</w:t>
            </w:r>
            <w:proofErr w:type="spellEnd"/>
            <w:r>
              <w:rPr>
                <w:rFonts w:ascii="Arial" w:hAnsi="Arial" w:cs="Arial"/>
                <w:b/>
                <w:sz w:val="30"/>
                <w:szCs w:val="30"/>
              </w:rPr>
              <w:t xml:space="preserve"> </w:t>
            </w:r>
            <w:proofErr w:type="spellStart"/>
            <w:r>
              <w:rPr>
                <w:rFonts w:ascii="Arial" w:hAnsi="Arial" w:cs="Arial"/>
                <w:b/>
                <w:sz w:val="30"/>
                <w:szCs w:val="30"/>
              </w:rPr>
              <w:t>fe</w:t>
            </w:r>
            <w:proofErr w:type="spellEnd"/>
            <w:r>
              <w:rPr>
                <w:rFonts w:ascii="Arial" w:hAnsi="Arial" w:cs="Arial"/>
                <w:b/>
                <w:sz w:val="30"/>
                <w:szCs w:val="30"/>
              </w:rPr>
              <w:t xml:space="preserve"> </w:t>
            </w:r>
            <w:proofErr w:type="spellStart"/>
            <w:r>
              <w:rPr>
                <w:rFonts w:ascii="Arial" w:hAnsi="Arial" w:cs="Arial"/>
                <w:b/>
                <w:sz w:val="30"/>
                <w:szCs w:val="30"/>
              </w:rPr>
              <w:t>Catolíca</w:t>
            </w:r>
            <w:proofErr w:type="spellEnd"/>
            <w:r>
              <w:rPr>
                <w:rFonts w:ascii="Arial" w:hAnsi="Arial" w:cs="Arial"/>
                <w:b/>
                <w:sz w:val="30"/>
                <w:szCs w:val="30"/>
              </w:rPr>
              <w:t xml:space="preserve"> </w:t>
            </w:r>
          </w:p>
        </w:tc>
      </w:tr>
      <w:tr w:rsidR="00871BA5" w:rsidRPr="00393E53" w14:paraId="2CB043FF" w14:textId="77777777" w:rsidTr="00871BA5">
        <w:tc>
          <w:tcPr>
            <w:tcW w:w="5670" w:type="dxa"/>
          </w:tcPr>
          <w:p w14:paraId="21B48E9B" w14:textId="77777777" w:rsidR="00871BA5" w:rsidRPr="00A96275" w:rsidRDefault="00871BA5" w:rsidP="00A96275">
            <w:pPr>
              <w:rPr>
                <w:rFonts w:ascii="Arial" w:hAnsi="Arial" w:cs="Arial"/>
                <w:sz w:val="24"/>
                <w:szCs w:val="28"/>
              </w:rPr>
            </w:pPr>
            <w:r w:rsidRPr="00A96275">
              <w:rPr>
                <w:rFonts w:ascii="Arial" w:hAnsi="Arial" w:cs="Arial"/>
                <w:b/>
                <w:sz w:val="24"/>
                <w:szCs w:val="28"/>
                <w:u w:val="single"/>
              </w:rPr>
              <w:t>UNDERSTANDINGS</w:t>
            </w:r>
            <w:r w:rsidRPr="00A96275">
              <w:rPr>
                <w:rFonts w:ascii="Arial" w:hAnsi="Arial" w:cs="Arial"/>
                <w:sz w:val="24"/>
                <w:szCs w:val="28"/>
                <w:u w:val="single"/>
              </w:rPr>
              <w:t>:</w:t>
            </w:r>
            <w:r w:rsidRPr="00A96275">
              <w:rPr>
                <w:rFonts w:ascii="Arial" w:hAnsi="Arial" w:cs="Arial"/>
                <w:sz w:val="24"/>
                <w:szCs w:val="28"/>
              </w:rPr>
              <w:t xml:space="preserve"> Learners will understand that…</w:t>
            </w:r>
          </w:p>
          <w:p w14:paraId="6D4ED035" w14:textId="77777777" w:rsidR="009367FD" w:rsidRPr="00C22793" w:rsidRDefault="009367FD" w:rsidP="009367FD">
            <w:pPr>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03967732" w14:textId="77777777" w:rsidR="009367FD" w:rsidRPr="0065047E" w:rsidRDefault="009367FD" w:rsidP="009367FD">
            <w:pPr>
              <w:pStyle w:val="ListParagraph"/>
              <w:numPr>
                <w:ilvl w:val="0"/>
                <w:numId w:val="19"/>
              </w:numPr>
              <w:spacing w:after="0"/>
              <w:ind w:left="360"/>
              <w:rPr>
                <w:rFonts w:ascii="Arial" w:hAnsi="Arial" w:cs="Arial"/>
                <w:sz w:val="20"/>
                <w:szCs w:val="20"/>
              </w:rPr>
            </w:pPr>
            <w:r w:rsidRPr="00842E0C">
              <w:rPr>
                <w:rFonts w:ascii="Arial" w:hAnsi="Arial" w:cs="Arial"/>
                <w:sz w:val="24"/>
                <w:szCs w:val="24"/>
              </w:rPr>
              <w:t>(U</w:t>
            </w:r>
            <w:r>
              <w:rPr>
                <w:rFonts w:ascii="Arial" w:hAnsi="Arial" w:cs="Arial"/>
                <w:sz w:val="24"/>
                <w:szCs w:val="24"/>
                <w:vertAlign w:val="subscript"/>
              </w:rPr>
              <w:t>1</w:t>
            </w:r>
            <w:r w:rsidRPr="00842E0C">
              <w:rPr>
                <w:rFonts w:ascii="Arial" w:hAnsi="Arial" w:cs="Arial"/>
                <w:sz w:val="24"/>
                <w:szCs w:val="24"/>
              </w:rPr>
              <w:t xml:space="preserve">) </w:t>
            </w:r>
            <w:r w:rsidRPr="00917D66">
              <w:rPr>
                <w:rFonts w:ascii="Arial" w:hAnsi="Arial" w:cs="Arial"/>
                <w:sz w:val="24"/>
                <w:szCs w:val="28"/>
              </w:rPr>
              <w:t xml:space="preserve">4.2.2.4 – The Sacrament of the Eucharist draws people into deeper communion with God and one another. </w:t>
            </w:r>
            <w:r w:rsidRPr="0065047E">
              <w:rPr>
                <w:rFonts w:ascii="Arial" w:hAnsi="Arial" w:cs="Arial"/>
                <w:color w:val="000000"/>
                <w:sz w:val="20"/>
                <w:szCs w:val="20"/>
              </w:rPr>
              <w:t>(CCC#1346; 1396; 1416)</w:t>
            </w:r>
            <w:r>
              <w:rPr>
                <w:rFonts w:ascii="Arial" w:hAnsi="Arial" w:cs="Arial"/>
                <w:color w:val="000000"/>
                <w:sz w:val="24"/>
                <w:szCs w:val="24"/>
              </w:rPr>
              <w:t xml:space="preserve"> </w:t>
            </w:r>
            <w:r w:rsidRPr="0065047E">
              <w:rPr>
                <w:rFonts w:ascii="Arial" w:hAnsi="Arial" w:cs="Arial"/>
                <w:color w:val="000000"/>
                <w:sz w:val="20"/>
                <w:szCs w:val="20"/>
              </w:rPr>
              <w:t>[Transition from EQ #2]</w:t>
            </w:r>
          </w:p>
          <w:p w14:paraId="3E67690B" w14:textId="77777777" w:rsidR="009367FD" w:rsidRPr="0065047E" w:rsidRDefault="009367FD" w:rsidP="009367FD">
            <w:pPr>
              <w:pStyle w:val="ListParagraph"/>
              <w:numPr>
                <w:ilvl w:val="0"/>
                <w:numId w:val="19"/>
              </w:numPr>
              <w:spacing w:after="0"/>
              <w:ind w:left="360"/>
              <w:rPr>
                <w:rFonts w:ascii="Arial" w:hAnsi="Arial" w:cs="Arial"/>
                <w:sz w:val="20"/>
                <w:szCs w:val="20"/>
              </w:rPr>
            </w:pPr>
            <w:r w:rsidRPr="00842E0C">
              <w:rPr>
                <w:rFonts w:ascii="Arial" w:hAnsi="Arial" w:cs="Arial"/>
                <w:sz w:val="24"/>
                <w:szCs w:val="24"/>
              </w:rPr>
              <w:t>(U</w:t>
            </w:r>
            <w:r>
              <w:rPr>
                <w:rFonts w:ascii="Arial" w:hAnsi="Arial" w:cs="Arial"/>
                <w:sz w:val="24"/>
                <w:szCs w:val="24"/>
                <w:vertAlign w:val="subscript"/>
              </w:rPr>
              <w:t>2</w:t>
            </w:r>
            <w:r w:rsidRPr="00842E0C">
              <w:rPr>
                <w:rFonts w:ascii="Arial" w:hAnsi="Arial" w:cs="Arial"/>
                <w:sz w:val="24"/>
                <w:szCs w:val="24"/>
              </w:rPr>
              <w:t xml:space="preserve">) </w:t>
            </w:r>
            <w:r w:rsidRPr="00FA19A9">
              <w:rPr>
                <w:rFonts w:ascii="Arial" w:hAnsi="Arial" w:cs="Arial"/>
                <w:sz w:val="24"/>
                <w:szCs w:val="28"/>
              </w:rPr>
              <w:t xml:space="preserve">4.2.2.1 </w:t>
            </w:r>
            <w:r w:rsidRPr="004844A4">
              <w:rPr>
                <w:rFonts w:ascii="Arial" w:hAnsi="Arial" w:cs="Arial"/>
                <w:sz w:val="24"/>
                <w:szCs w:val="28"/>
              </w:rPr>
              <w:t xml:space="preserve">– </w:t>
            </w:r>
            <w:r w:rsidRPr="00FA19A9">
              <w:rPr>
                <w:rFonts w:ascii="Arial" w:hAnsi="Arial" w:cs="Arial"/>
                <w:sz w:val="24"/>
                <w:szCs w:val="28"/>
              </w:rPr>
              <w:t>Sacraments are sacred signs that celebrate God’s love in which the presence of Jesus Christ brings that love into the lives of the faithful and the Church.</w:t>
            </w:r>
            <w:r>
              <w:rPr>
                <w:rFonts w:ascii="Arial" w:hAnsi="Arial" w:cs="Arial"/>
                <w:sz w:val="24"/>
                <w:szCs w:val="28"/>
              </w:rPr>
              <w:t xml:space="preserve"> </w:t>
            </w:r>
            <w:r w:rsidRPr="0065047E">
              <w:rPr>
                <w:rFonts w:ascii="Arial" w:hAnsi="Arial" w:cs="Arial"/>
                <w:color w:val="000000"/>
                <w:sz w:val="20"/>
                <w:szCs w:val="20"/>
              </w:rPr>
              <w:t>(CCC#1085; 1104; 1111)</w:t>
            </w:r>
          </w:p>
          <w:p w14:paraId="2035A776" w14:textId="77777777" w:rsidR="009367FD" w:rsidRPr="00C22793" w:rsidRDefault="009367FD" w:rsidP="009367FD">
            <w:pPr>
              <w:spacing w:line="276" w:lineRule="auto"/>
              <w:rPr>
                <w:rFonts w:ascii="Arial" w:hAnsi="Arial" w:cs="Arial"/>
                <w:color w:val="FF0000"/>
                <w:sz w:val="24"/>
                <w:szCs w:val="24"/>
              </w:rPr>
            </w:pPr>
            <w:r>
              <w:rPr>
                <w:rFonts w:ascii="Arial" w:hAnsi="Arial" w:cs="Arial"/>
                <w:color w:val="FF0000"/>
                <w:sz w:val="24"/>
                <w:szCs w:val="24"/>
              </w:rPr>
              <w:t xml:space="preserve">Supporting Targets - </w:t>
            </w:r>
          </w:p>
          <w:p w14:paraId="456612E3" w14:textId="77777777" w:rsidR="009367FD" w:rsidRPr="0065047E" w:rsidRDefault="009367FD" w:rsidP="009367FD">
            <w:pPr>
              <w:pStyle w:val="ListParagraph"/>
              <w:numPr>
                <w:ilvl w:val="0"/>
                <w:numId w:val="19"/>
              </w:numPr>
              <w:spacing w:after="0"/>
              <w:ind w:left="360"/>
              <w:rPr>
                <w:rFonts w:ascii="Arial" w:hAnsi="Arial" w:cs="Arial"/>
                <w:sz w:val="20"/>
                <w:szCs w:val="20"/>
              </w:rPr>
            </w:pPr>
            <w:r w:rsidRPr="00842E0C">
              <w:rPr>
                <w:rFonts w:ascii="Arial" w:hAnsi="Arial" w:cs="Arial"/>
                <w:sz w:val="24"/>
                <w:szCs w:val="24"/>
              </w:rPr>
              <w:t>(U</w:t>
            </w:r>
            <w:r>
              <w:rPr>
                <w:rFonts w:ascii="Arial" w:hAnsi="Arial" w:cs="Arial"/>
                <w:sz w:val="24"/>
                <w:szCs w:val="24"/>
                <w:vertAlign w:val="subscript"/>
              </w:rPr>
              <w:t>3</w:t>
            </w:r>
            <w:r w:rsidRPr="00842E0C">
              <w:rPr>
                <w:rFonts w:ascii="Arial" w:hAnsi="Arial" w:cs="Arial"/>
                <w:sz w:val="24"/>
                <w:szCs w:val="24"/>
              </w:rPr>
              <w:t xml:space="preserve">) </w:t>
            </w:r>
            <w:r w:rsidRPr="00C61CAE">
              <w:rPr>
                <w:rFonts w:ascii="Arial" w:hAnsi="Arial" w:cs="Arial"/>
                <w:sz w:val="24"/>
                <w:szCs w:val="28"/>
              </w:rPr>
              <w:t>4.2.4.1</w:t>
            </w:r>
            <w:r>
              <w:rPr>
                <w:rFonts w:ascii="Arial" w:hAnsi="Arial" w:cs="Arial"/>
                <w:sz w:val="24"/>
                <w:szCs w:val="28"/>
              </w:rPr>
              <w:t xml:space="preserve"> </w:t>
            </w:r>
            <w:r w:rsidRPr="004844A4">
              <w:rPr>
                <w:rFonts w:ascii="Arial" w:hAnsi="Arial" w:cs="Arial"/>
                <w:sz w:val="24"/>
                <w:szCs w:val="28"/>
              </w:rPr>
              <w:t xml:space="preserve">– </w:t>
            </w:r>
            <w:r w:rsidRPr="00C61CAE">
              <w:rPr>
                <w:rFonts w:ascii="Arial" w:hAnsi="Arial" w:cs="Arial"/>
                <w:sz w:val="24"/>
                <w:szCs w:val="28"/>
              </w:rPr>
              <w:t>Through Baptism, the Holy Spirit helps Christians to think and act as children of God.</w:t>
            </w:r>
            <w:r>
              <w:rPr>
                <w:rFonts w:ascii="Arial" w:hAnsi="Arial" w:cs="Arial"/>
                <w:sz w:val="24"/>
                <w:szCs w:val="28"/>
              </w:rPr>
              <w:t xml:space="preserve"> </w:t>
            </w:r>
            <w:r w:rsidRPr="0065047E">
              <w:rPr>
                <w:rFonts w:ascii="Arial" w:hAnsi="Arial" w:cs="Arial"/>
                <w:color w:val="000000"/>
                <w:sz w:val="20"/>
                <w:szCs w:val="20"/>
              </w:rPr>
              <w:t>(CCC#1266; 1279)</w:t>
            </w:r>
          </w:p>
          <w:p w14:paraId="77EF7111" w14:textId="77777777" w:rsidR="009367FD" w:rsidRPr="0065047E" w:rsidRDefault="009367FD" w:rsidP="009367FD">
            <w:pPr>
              <w:pStyle w:val="ListParagraph"/>
              <w:numPr>
                <w:ilvl w:val="0"/>
                <w:numId w:val="19"/>
              </w:numPr>
              <w:spacing w:after="0"/>
              <w:ind w:left="360"/>
              <w:rPr>
                <w:rFonts w:ascii="Arial" w:hAnsi="Arial" w:cs="Arial"/>
                <w:sz w:val="20"/>
                <w:szCs w:val="20"/>
              </w:rPr>
            </w:pPr>
            <w:r w:rsidRPr="00842E0C">
              <w:rPr>
                <w:rFonts w:ascii="Arial" w:hAnsi="Arial" w:cs="Arial"/>
                <w:sz w:val="24"/>
                <w:szCs w:val="24"/>
              </w:rPr>
              <w:lastRenderedPageBreak/>
              <w:t>(U</w:t>
            </w:r>
            <w:r>
              <w:rPr>
                <w:rFonts w:ascii="Arial" w:hAnsi="Arial" w:cs="Arial"/>
                <w:sz w:val="24"/>
                <w:szCs w:val="24"/>
                <w:vertAlign w:val="subscript"/>
              </w:rPr>
              <w:t>4</w:t>
            </w:r>
            <w:r w:rsidRPr="00842E0C">
              <w:rPr>
                <w:rFonts w:ascii="Arial" w:hAnsi="Arial" w:cs="Arial"/>
                <w:sz w:val="24"/>
                <w:szCs w:val="24"/>
              </w:rPr>
              <w:t xml:space="preserve">) </w:t>
            </w:r>
            <w:r w:rsidRPr="00C61CAE">
              <w:rPr>
                <w:rFonts w:ascii="Arial" w:hAnsi="Arial" w:cs="Arial"/>
                <w:sz w:val="24"/>
                <w:szCs w:val="28"/>
              </w:rPr>
              <w:t>4.2.4.2</w:t>
            </w:r>
            <w:r>
              <w:rPr>
                <w:rFonts w:ascii="Arial" w:hAnsi="Arial" w:cs="Arial"/>
                <w:sz w:val="24"/>
                <w:szCs w:val="28"/>
              </w:rPr>
              <w:t xml:space="preserve"> </w:t>
            </w:r>
            <w:r w:rsidRPr="004844A4">
              <w:rPr>
                <w:rFonts w:ascii="Arial" w:hAnsi="Arial" w:cs="Arial"/>
                <w:sz w:val="24"/>
                <w:szCs w:val="28"/>
              </w:rPr>
              <w:t xml:space="preserve">– </w:t>
            </w:r>
            <w:r w:rsidRPr="00C61CAE">
              <w:rPr>
                <w:rFonts w:ascii="Arial" w:hAnsi="Arial" w:cs="Arial"/>
                <w:sz w:val="24"/>
                <w:szCs w:val="28"/>
              </w:rPr>
              <w:t>Baptism gives all people the right and responsibility to participate in the liturgy.</w:t>
            </w:r>
            <w:r>
              <w:rPr>
                <w:rFonts w:ascii="Arial" w:hAnsi="Arial" w:cs="Arial"/>
                <w:sz w:val="24"/>
                <w:szCs w:val="28"/>
              </w:rPr>
              <w:t xml:space="preserve"> </w:t>
            </w:r>
            <w:r w:rsidRPr="0065047E">
              <w:rPr>
                <w:rFonts w:ascii="Arial" w:hAnsi="Arial" w:cs="Arial"/>
                <w:color w:val="000000"/>
                <w:sz w:val="20"/>
                <w:szCs w:val="20"/>
              </w:rPr>
              <w:t>(CCC#901; 941; 1140; 1144; 1187; 1269; 1279)</w:t>
            </w:r>
          </w:p>
          <w:p w14:paraId="37D19AE1" w14:textId="77777777" w:rsidR="009367FD" w:rsidRDefault="009367FD" w:rsidP="009367FD">
            <w:pPr>
              <w:spacing w:line="276" w:lineRule="auto"/>
              <w:rPr>
                <w:rFonts w:ascii="Arial" w:hAnsi="Arial" w:cs="Arial"/>
                <w:sz w:val="24"/>
                <w:szCs w:val="28"/>
                <w:u w:val="single"/>
              </w:rPr>
            </w:pPr>
          </w:p>
          <w:p w14:paraId="7F2F6D65" w14:textId="77777777" w:rsidR="009367FD" w:rsidRPr="00546254" w:rsidRDefault="009367FD" w:rsidP="009367FD">
            <w:pPr>
              <w:spacing w:line="276" w:lineRule="auto"/>
              <w:rPr>
                <w:rFonts w:ascii="Arial" w:hAnsi="Arial" w:cs="Arial"/>
                <w:sz w:val="24"/>
                <w:szCs w:val="28"/>
              </w:rPr>
            </w:pPr>
            <w:r w:rsidRPr="00CC701A">
              <w:rPr>
                <w:rFonts w:ascii="Arial" w:hAnsi="Arial" w:cs="Arial"/>
                <w:sz w:val="24"/>
                <w:szCs w:val="28"/>
                <w:u w:val="single"/>
              </w:rPr>
              <w:t>KNOWLEDGE/ SKILLS:</w:t>
            </w:r>
            <w:r w:rsidRPr="00CC701A">
              <w:rPr>
                <w:rFonts w:ascii="Arial" w:hAnsi="Arial" w:cs="Arial"/>
                <w:sz w:val="24"/>
                <w:szCs w:val="28"/>
              </w:rPr>
              <w:t xml:space="preserve"> Learners will know that/be skilled at…</w:t>
            </w:r>
          </w:p>
          <w:p w14:paraId="5984BCB7" w14:textId="77777777" w:rsidR="009367FD" w:rsidRPr="00C22793" w:rsidRDefault="009367FD" w:rsidP="009367FD">
            <w:pPr>
              <w:spacing w:line="276" w:lineRule="auto"/>
              <w:rPr>
                <w:rFonts w:ascii="Arial" w:hAnsi="Arial" w:cs="Arial"/>
                <w:color w:val="FF0000"/>
                <w:sz w:val="24"/>
                <w:szCs w:val="24"/>
              </w:rPr>
            </w:pPr>
            <w:r>
              <w:rPr>
                <w:rFonts w:ascii="Arial" w:hAnsi="Arial" w:cs="Arial"/>
                <w:color w:val="FF0000"/>
                <w:sz w:val="24"/>
                <w:szCs w:val="24"/>
              </w:rPr>
              <w:t xml:space="preserve">Key Targets - </w:t>
            </w:r>
          </w:p>
          <w:p w14:paraId="5448B097" w14:textId="77777777" w:rsidR="009367FD" w:rsidRPr="00D918AD" w:rsidRDefault="009367FD" w:rsidP="009367FD">
            <w:pPr>
              <w:pStyle w:val="ListParagraph"/>
              <w:numPr>
                <w:ilvl w:val="0"/>
                <w:numId w:val="19"/>
              </w:numPr>
              <w:spacing w:after="0"/>
              <w:ind w:left="360"/>
              <w:rPr>
                <w:rFonts w:ascii="Arial" w:hAnsi="Arial" w:cs="Arial"/>
                <w:sz w:val="20"/>
                <w:szCs w:val="20"/>
              </w:rPr>
            </w:pPr>
            <w:r>
              <w:rPr>
                <w:rFonts w:ascii="Arial" w:hAnsi="Arial" w:cs="Arial"/>
                <w:sz w:val="24"/>
                <w:szCs w:val="24"/>
              </w:rPr>
              <w:t>(K</w:t>
            </w:r>
            <w:r>
              <w:rPr>
                <w:rFonts w:ascii="Arial" w:hAnsi="Arial" w:cs="Arial"/>
                <w:sz w:val="24"/>
                <w:szCs w:val="24"/>
                <w:vertAlign w:val="subscript"/>
              </w:rPr>
              <w:t>1</w:t>
            </w:r>
            <w:r>
              <w:rPr>
                <w:rFonts w:ascii="Arial" w:hAnsi="Arial" w:cs="Arial"/>
                <w:sz w:val="24"/>
                <w:szCs w:val="24"/>
              </w:rPr>
              <w:t xml:space="preserve">) </w:t>
            </w:r>
            <w:r w:rsidRPr="00FA19A9">
              <w:rPr>
                <w:rFonts w:ascii="Arial" w:hAnsi="Arial" w:cs="Arial"/>
                <w:sz w:val="24"/>
                <w:szCs w:val="28"/>
              </w:rPr>
              <w:t xml:space="preserve">4.2.2.2 </w:t>
            </w:r>
            <w:r w:rsidRPr="004844A4">
              <w:rPr>
                <w:rFonts w:ascii="Arial" w:hAnsi="Arial" w:cs="Arial"/>
                <w:sz w:val="24"/>
                <w:szCs w:val="28"/>
              </w:rPr>
              <w:t xml:space="preserve">– </w:t>
            </w:r>
            <w:r w:rsidRPr="00FA19A9">
              <w:rPr>
                <w:rFonts w:ascii="Arial" w:hAnsi="Arial" w:cs="Arial"/>
                <w:sz w:val="24"/>
                <w:szCs w:val="28"/>
              </w:rPr>
              <w:t>The Seven Sacraments are divided into three groups: three Sacraments of Christian Initiation, two Sacraments of Healing and two Sacraments at the Service of Communion.</w:t>
            </w:r>
            <w:r>
              <w:rPr>
                <w:rFonts w:ascii="Arial" w:hAnsi="Arial" w:cs="Arial"/>
                <w:sz w:val="24"/>
                <w:szCs w:val="28"/>
              </w:rPr>
              <w:t xml:space="preserve"> </w:t>
            </w:r>
            <w:r w:rsidRPr="00D918AD">
              <w:rPr>
                <w:rFonts w:ascii="Arial" w:hAnsi="Arial" w:cs="Arial"/>
                <w:color w:val="000000"/>
                <w:sz w:val="20"/>
                <w:szCs w:val="20"/>
              </w:rPr>
              <w:t xml:space="preserve">(CCC#1211; 1275) </w:t>
            </w:r>
          </w:p>
          <w:p w14:paraId="03AB7138" w14:textId="77777777" w:rsidR="009367FD" w:rsidRPr="00C22793" w:rsidRDefault="009367FD" w:rsidP="009367FD">
            <w:pPr>
              <w:spacing w:line="276" w:lineRule="auto"/>
              <w:rPr>
                <w:rFonts w:ascii="Arial" w:hAnsi="Arial" w:cs="Arial"/>
                <w:color w:val="FF0000"/>
                <w:sz w:val="24"/>
                <w:szCs w:val="24"/>
              </w:rPr>
            </w:pPr>
            <w:r w:rsidRPr="00C22793">
              <w:rPr>
                <w:rFonts w:ascii="Arial" w:hAnsi="Arial" w:cs="Arial"/>
                <w:color w:val="FF0000"/>
                <w:sz w:val="24"/>
                <w:szCs w:val="24"/>
              </w:rPr>
              <w:t xml:space="preserve">Supporting Targets - </w:t>
            </w:r>
          </w:p>
          <w:p w14:paraId="63231515" w14:textId="77777777" w:rsidR="009367FD" w:rsidRPr="00D918AD" w:rsidRDefault="009367FD" w:rsidP="009367FD">
            <w:pPr>
              <w:pStyle w:val="ListParagraph"/>
              <w:numPr>
                <w:ilvl w:val="0"/>
                <w:numId w:val="19"/>
              </w:numPr>
              <w:spacing w:after="0"/>
              <w:ind w:left="360"/>
              <w:rPr>
                <w:rFonts w:ascii="Arial" w:hAnsi="Arial" w:cs="Arial"/>
                <w:sz w:val="20"/>
                <w:szCs w:val="20"/>
              </w:rPr>
            </w:pPr>
            <w:r>
              <w:rPr>
                <w:rFonts w:ascii="Arial" w:hAnsi="Arial" w:cs="Arial"/>
                <w:sz w:val="24"/>
                <w:szCs w:val="24"/>
              </w:rPr>
              <w:t>(K</w:t>
            </w:r>
            <w:r>
              <w:rPr>
                <w:rFonts w:ascii="Arial" w:hAnsi="Arial" w:cs="Arial"/>
                <w:sz w:val="24"/>
                <w:szCs w:val="24"/>
                <w:vertAlign w:val="subscript"/>
              </w:rPr>
              <w:t>2</w:t>
            </w:r>
            <w:r>
              <w:rPr>
                <w:rFonts w:ascii="Arial" w:hAnsi="Arial" w:cs="Arial"/>
                <w:sz w:val="24"/>
                <w:szCs w:val="24"/>
              </w:rPr>
              <w:t xml:space="preserve">) </w:t>
            </w:r>
            <w:r w:rsidRPr="00C61CAE">
              <w:rPr>
                <w:rFonts w:ascii="Arial" w:hAnsi="Arial" w:cs="Arial"/>
                <w:sz w:val="24"/>
                <w:szCs w:val="28"/>
              </w:rPr>
              <w:t xml:space="preserve">4.2.2.3 </w:t>
            </w:r>
            <w:r w:rsidRPr="004844A4">
              <w:rPr>
                <w:rFonts w:ascii="Arial" w:hAnsi="Arial" w:cs="Arial"/>
                <w:sz w:val="24"/>
                <w:szCs w:val="28"/>
              </w:rPr>
              <w:t xml:space="preserve">– </w:t>
            </w:r>
            <w:r w:rsidRPr="00C61CAE">
              <w:rPr>
                <w:rFonts w:ascii="Arial" w:hAnsi="Arial" w:cs="Arial"/>
                <w:sz w:val="24"/>
                <w:szCs w:val="28"/>
              </w:rPr>
              <w:t>The imposition of water on the forehead of the candidate and calling forth the name of the Father and of the Son and of the Holy Spirit are essential in the Rite of Baptism.</w:t>
            </w:r>
            <w:r>
              <w:rPr>
                <w:rFonts w:ascii="Arial" w:hAnsi="Arial" w:cs="Arial"/>
                <w:sz w:val="24"/>
                <w:szCs w:val="28"/>
              </w:rPr>
              <w:t xml:space="preserve"> </w:t>
            </w:r>
            <w:r>
              <w:rPr>
                <w:rFonts w:ascii="Arial" w:hAnsi="Arial" w:cs="Arial"/>
                <w:color w:val="000000"/>
                <w:sz w:val="20"/>
                <w:szCs w:val="20"/>
              </w:rPr>
              <w:t>(CCC#1239-</w:t>
            </w:r>
            <w:r w:rsidRPr="00D918AD">
              <w:rPr>
                <w:rFonts w:ascii="Arial" w:hAnsi="Arial" w:cs="Arial"/>
                <w:color w:val="000000"/>
                <w:sz w:val="20"/>
                <w:szCs w:val="20"/>
              </w:rPr>
              <w:t>40; 1278)</w:t>
            </w:r>
          </w:p>
          <w:p w14:paraId="7D874FA6" w14:textId="2A3E865D" w:rsidR="00871BA5" w:rsidRPr="00637024" w:rsidRDefault="00871BA5" w:rsidP="00170480">
            <w:pPr>
              <w:pStyle w:val="ListParagraph"/>
              <w:spacing w:after="0"/>
              <w:ind w:left="360"/>
              <w:rPr>
                <w:rFonts w:ascii="Arial" w:hAnsi="Arial" w:cs="Arial"/>
                <w:sz w:val="24"/>
                <w:szCs w:val="28"/>
              </w:rPr>
            </w:pPr>
          </w:p>
        </w:tc>
        <w:tc>
          <w:tcPr>
            <w:tcW w:w="4320" w:type="dxa"/>
          </w:tcPr>
          <w:p w14:paraId="5011B229" w14:textId="1233A5A2" w:rsidR="00F818F1" w:rsidRDefault="00961986" w:rsidP="00DD492C">
            <w:pPr>
              <w:shd w:val="clear" w:color="auto" w:fill="FFFFFF" w:themeFill="background1"/>
              <w:jc w:val="center"/>
              <w:rPr>
                <w:rFonts w:ascii="Arial" w:hAnsi="Arial" w:cs="Arial"/>
                <w:b/>
                <w:sz w:val="20"/>
              </w:rPr>
            </w:pPr>
            <w:r>
              <w:rPr>
                <w:rFonts w:ascii="Arial" w:hAnsi="Arial" w:cs="Arial"/>
                <w:b/>
                <w:sz w:val="20"/>
              </w:rPr>
              <w:lastRenderedPageBreak/>
              <w:t>T</w:t>
            </w:r>
            <w:r w:rsidR="00AA0990">
              <w:rPr>
                <w:rFonts w:ascii="Arial" w:hAnsi="Arial" w:cs="Arial"/>
                <w:b/>
                <w:sz w:val="20"/>
              </w:rPr>
              <w:t xml:space="preserve">G = </w:t>
            </w:r>
            <w:r>
              <w:rPr>
                <w:rFonts w:ascii="Arial" w:hAnsi="Arial" w:cs="Arial"/>
                <w:b/>
                <w:sz w:val="20"/>
              </w:rPr>
              <w:t>Teaching</w:t>
            </w:r>
            <w:r w:rsidR="00AA0990">
              <w:rPr>
                <w:rFonts w:ascii="Arial" w:hAnsi="Arial" w:cs="Arial"/>
                <w:b/>
                <w:sz w:val="20"/>
              </w:rPr>
              <w:t xml:space="preserve"> Guide</w:t>
            </w:r>
          </w:p>
          <w:p w14:paraId="6265F79D" w14:textId="765D836A" w:rsidR="00D76E59" w:rsidRDefault="00D76E59" w:rsidP="00DD492C">
            <w:pPr>
              <w:shd w:val="clear" w:color="auto" w:fill="FFFFFF" w:themeFill="background1"/>
              <w:jc w:val="center"/>
              <w:rPr>
                <w:rFonts w:ascii="Arial" w:hAnsi="Arial" w:cs="Arial"/>
                <w:b/>
                <w:sz w:val="20"/>
              </w:rPr>
            </w:pPr>
            <w:r>
              <w:rPr>
                <w:rFonts w:ascii="Arial" w:hAnsi="Arial" w:cs="Arial"/>
                <w:b/>
                <w:sz w:val="20"/>
              </w:rPr>
              <w:t>AB=Activity Book</w:t>
            </w:r>
          </w:p>
          <w:p w14:paraId="7C876BEC" w14:textId="32633A29" w:rsidR="00D76E59" w:rsidRDefault="00D76E59" w:rsidP="00DD492C">
            <w:pPr>
              <w:shd w:val="clear" w:color="auto" w:fill="FFFFFF" w:themeFill="background1"/>
              <w:jc w:val="center"/>
              <w:rPr>
                <w:rFonts w:ascii="Arial" w:hAnsi="Arial" w:cs="Arial"/>
                <w:b/>
                <w:i/>
                <w:sz w:val="28"/>
                <w:szCs w:val="32"/>
              </w:rPr>
            </w:pPr>
            <w:r>
              <w:rPr>
                <w:rFonts w:ascii="Arial" w:hAnsi="Arial" w:cs="Arial"/>
                <w:b/>
                <w:sz w:val="20"/>
              </w:rPr>
              <w:t>CD=Music CDs</w:t>
            </w:r>
          </w:p>
          <w:p w14:paraId="16BFB92E" w14:textId="262D1F24" w:rsidR="00503E1C" w:rsidRPr="00503E1C" w:rsidRDefault="00503E1C" w:rsidP="00503E1C">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37D6EBC4" w14:textId="5BFDF7C3" w:rsidR="00871BA5" w:rsidRPr="0006610E" w:rsidRDefault="006E4B7C" w:rsidP="00503E1C">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Solemnity of Christ the King</w:t>
            </w:r>
            <w:r w:rsidR="007F743D">
              <w:rPr>
                <w:rFonts w:ascii="Times New Roman" w:hAnsi="Times New Roman" w:cs="Times New Roman"/>
                <w:sz w:val="16"/>
                <w:szCs w:val="16"/>
              </w:rPr>
              <w:t xml:space="preserve"> lesson</w:t>
            </w:r>
          </w:p>
          <w:p w14:paraId="7211D2E6" w14:textId="028CA20B" w:rsidR="00DD492C" w:rsidRPr="0006610E" w:rsidRDefault="00DD492C" w:rsidP="00503E1C">
            <w:pPr>
              <w:autoSpaceDE w:val="0"/>
              <w:autoSpaceDN w:val="0"/>
              <w:adjustRightInd w:val="0"/>
              <w:rPr>
                <w:rFonts w:ascii="Arial" w:hAnsi="Arial" w:cs="Arial"/>
                <w:sz w:val="16"/>
                <w:szCs w:val="16"/>
              </w:rPr>
            </w:pPr>
            <w:r w:rsidRPr="0006610E">
              <w:rPr>
                <w:rFonts w:ascii="Arial" w:hAnsi="Arial" w:cs="Arial"/>
                <w:sz w:val="16"/>
                <w:szCs w:val="16"/>
              </w:rPr>
              <w:t xml:space="preserve">AB </w:t>
            </w:r>
            <w:r w:rsidR="00FC1AA3">
              <w:rPr>
                <w:rFonts w:ascii="Arial" w:hAnsi="Arial" w:cs="Arial"/>
                <w:sz w:val="16"/>
                <w:szCs w:val="16"/>
              </w:rPr>
              <w:t>Venture</w:t>
            </w:r>
            <w:r w:rsidRPr="0006610E">
              <w:rPr>
                <w:rFonts w:ascii="Arial" w:hAnsi="Arial" w:cs="Arial"/>
                <w:sz w:val="16"/>
                <w:szCs w:val="16"/>
              </w:rPr>
              <w:t>:</w:t>
            </w:r>
            <w:r w:rsidR="0020103C" w:rsidRPr="0006610E">
              <w:rPr>
                <w:rFonts w:ascii="Arial" w:hAnsi="Arial" w:cs="Arial"/>
                <w:sz w:val="16"/>
                <w:szCs w:val="16"/>
              </w:rPr>
              <w:t xml:space="preserve"> #</w:t>
            </w:r>
            <w:r w:rsidR="0065218B">
              <w:rPr>
                <w:rFonts w:ascii="Arial" w:hAnsi="Arial" w:cs="Arial"/>
                <w:sz w:val="16"/>
                <w:szCs w:val="16"/>
              </w:rPr>
              <w:t>1</w:t>
            </w:r>
            <w:r w:rsidR="00EB0915">
              <w:rPr>
                <w:rFonts w:ascii="Arial" w:hAnsi="Arial" w:cs="Arial"/>
                <w:sz w:val="16"/>
                <w:szCs w:val="16"/>
              </w:rPr>
              <w:t>8</w:t>
            </w:r>
          </w:p>
          <w:p w14:paraId="437473A7" w14:textId="683127EE" w:rsidR="00DD492C" w:rsidRPr="0006610E" w:rsidRDefault="00DD492C" w:rsidP="00503E1C">
            <w:pPr>
              <w:autoSpaceDE w:val="0"/>
              <w:autoSpaceDN w:val="0"/>
              <w:adjustRightInd w:val="0"/>
              <w:rPr>
                <w:rFonts w:ascii="Arial" w:hAnsi="Arial" w:cs="Arial"/>
                <w:sz w:val="16"/>
                <w:szCs w:val="16"/>
              </w:rPr>
            </w:pPr>
            <w:r w:rsidRPr="0006610E">
              <w:rPr>
                <w:rFonts w:ascii="Arial" w:hAnsi="Arial" w:cs="Arial"/>
                <w:sz w:val="16"/>
                <w:szCs w:val="16"/>
              </w:rPr>
              <w:t xml:space="preserve">CD </w:t>
            </w:r>
            <w:r w:rsidR="00FC1AA3">
              <w:rPr>
                <w:rFonts w:ascii="Arial" w:hAnsi="Arial" w:cs="Arial"/>
                <w:sz w:val="16"/>
                <w:szCs w:val="16"/>
              </w:rPr>
              <w:t>Venture/Visions</w:t>
            </w:r>
            <w:r w:rsidRPr="0006610E">
              <w:rPr>
                <w:rFonts w:ascii="Arial" w:hAnsi="Arial" w:cs="Arial"/>
                <w:sz w:val="16"/>
                <w:szCs w:val="16"/>
              </w:rPr>
              <w:t>:</w:t>
            </w:r>
            <w:r w:rsidR="00F8253C" w:rsidRPr="0006610E">
              <w:rPr>
                <w:rFonts w:ascii="Arial" w:hAnsi="Arial" w:cs="Arial"/>
                <w:sz w:val="16"/>
                <w:szCs w:val="16"/>
              </w:rPr>
              <w:t xml:space="preserve"> CD1, #</w:t>
            </w:r>
            <w:r w:rsidR="00426356">
              <w:rPr>
                <w:rFonts w:ascii="Arial" w:hAnsi="Arial" w:cs="Arial"/>
                <w:sz w:val="16"/>
                <w:szCs w:val="16"/>
              </w:rPr>
              <w:t>1</w:t>
            </w:r>
            <w:r w:rsidR="00F8253C" w:rsidRPr="0006610E">
              <w:rPr>
                <w:rFonts w:ascii="Arial" w:hAnsi="Arial" w:cs="Arial"/>
                <w:sz w:val="16"/>
                <w:szCs w:val="16"/>
              </w:rPr>
              <w:t xml:space="preserve">; </w:t>
            </w:r>
            <w:r w:rsidR="0065218B">
              <w:rPr>
                <w:rFonts w:ascii="Arial" w:hAnsi="Arial" w:cs="Arial"/>
                <w:sz w:val="16"/>
                <w:szCs w:val="16"/>
              </w:rPr>
              <w:t>CD-2, #14</w:t>
            </w:r>
          </w:p>
          <w:p w14:paraId="6A93F34E" w14:textId="0E9FA10C" w:rsidR="00DD492C" w:rsidRPr="0006610E" w:rsidRDefault="00DD492C" w:rsidP="00503E1C">
            <w:pPr>
              <w:autoSpaceDE w:val="0"/>
              <w:autoSpaceDN w:val="0"/>
              <w:adjustRightInd w:val="0"/>
              <w:rPr>
                <w:rFonts w:ascii="Arial" w:hAnsi="Arial" w:cs="Arial"/>
                <w:sz w:val="16"/>
                <w:szCs w:val="16"/>
              </w:rPr>
            </w:pPr>
          </w:p>
          <w:p w14:paraId="4B5001F5" w14:textId="77777777" w:rsidR="00774A69" w:rsidRPr="0006610E" w:rsidRDefault="00774A69" w:rsidP="00503E1C">
            <w:pPr>
              <w:autoSpaceDE w:val="0"/>
              <w:autoSpaceDN w:val="0"/>
              <w:adjustRightInd w:val="0"/>
              <w:rPr>
                <w:rFonts w:ascii="Arial" w:hAnsi="Arial" w:cs="Arial"/>
                <w:sz w:val="8"/>
                <w:szCs w:val="8"/>
              </w:rPr>
            </w:pPr>
          </w:p>
          <w:p w14:paraId="3AD87C14" w14:textId="03312B39" w:rsidR="00503E1C" w:rsidRPr="0006610E" w:rsidRDefault="009E4972" w:rsidP="00503E1C">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Epiphany/</w:t>
            </w:r>
            <w:r w:rsidR="006E4B7C">
              <w:rPr>
                <w:rFonts w:ascii="Times New Roman" w:hAnsi="Times New Roman" w:cs="Times New Roman"/>
                <w:sz w:val="16"/>
                <w:szCs w:val="16"/>
              </w:rPr>
              <w:t>Baptism of the Lord</w:t>
            </w:r>
            <w:r>
              <w:rPr>
                <w:rFonts w:ascii="Times New Roman" w:hAnsi="Times New Roman" w:cs="Times New Roman"/>
                <w:sz w:val="16"/>
                <w:szCs w:val="16"/>
              </w:rPr>
              <w:t xml:space="preserve"> </w:t>
            </w:r>
            <w:r w:rsidR="007F743D">
              <w:rPr>
                <w:rFonts w:ascii="Times New Roman" w:hAnsi="Times New Roman" w:cs="Times New Roman"/>
                <w:sz w:val="16"/>
                <w:szCs w:val="16"/>
              </w:rPr>
              <w:t>lesson</w:t>
            </w:r>
          </w:p>
          <w:p w14:paraId="6A7DD93B" w14:textId="5E658250" w:rsidR="00DD492C" w:rsidRPr="0006610E" w:rsidRDefault="00DD492C" w:rsidP="00DD492C">
            <w:pPr>
              <w:autoSpaceDE w:val="0"/>
              <w:autoSpaceDN w:val="0"/>
              <w:adjustRightInd w:val="0"/>
              <w:rPr>
                <w:rFonts w:ascii="Arial" w:hAnsi="Arial" w:cs="Arial"/>
                <w:sz w:val="16"/>
                <w:szCs w:val="16"/>
              </w:rPr>
            </w:pPr>
            <w:r w:rsidRPr="0006610E">
              <w:rPr>
                <w:rFonts w:ascii="Arial" w:hAnsi="Arial" w:cs="Arial"/>
                <w:sz w:val="16"/>
                <w:szCs w:val="16"/>
              </w:rPr>
              <w:t xml:space="preserve">AB </w:t>
            </w:r>
            <w:r w:rsidR="00FC1AA3">
              <w:rPr>
                <w:rFonts w:ascii="Arial" w:hAnsi="Arial" w:cs="Arial"/>
                <w:sz w:val="16"/>
                <w:szCs w:val="16"/>
              </w:rPr>
              <w:t>Venture</w:t>
            </w:r>
            <w:r w:rsidRPr="0006610E">
              <w:rPr>
                <w:rFonts w:ascii="Arial" w:hAnsi="Arial" w:cs="Arial"/>
                <w:sz w:val="16"/>
                <w:szCs w:val="16"/>
              </w:rPr>
              <w:t>:</w:t>
            </w:r>
            <w:r w:rsidR="00774A69" w:rsidRPr="0006610E">
              <w:rPr>
                <w:rFonts w:ascii="Arial" w:hAnsi="Arial" w:cs="Arial"/>
                <w:sz w:val="16"/>
                <w:szCs w:val="16"/>
              </w:rPr>
              <w:t xml:space="preserve"> #</w:t>
            </w:r>
            <w:r w:rsidR="009010ED">
              <w:rPr>
                <w:rFonts w:ascii="Arial" w:hAnsi="Arial" w:cs="Arial"/>
                <w:sz w:val="16"/>
                <w:szCs w:val="16"/>
              </w:rPr>
              <w:t>15</w:t>
            </w:r>
          </w:p>
          <w:p w14:paraId="4477A7EE" w14:textId="535C551D" w:rsidR="00DD492C" w:rsidRPr="0006610E" w:rsidRDefault="00DD492C" w:rsidP="00DD492C">
            <w:pPr>
              <w:autoSpaceDE w:val="0"/>
              <w:autoSpaceDN w:val="0"/>
              <w:adjustRightInd w:val="0"/>
              <w:rPr>
                <w:rFonts w:ascii="Arial" w:hAnsi="Arial" w:cs="Arial"/>
                <w:sz w:val="16"/>
                <w:szCs w:val="16"/>
              </w:rPr>
            </w:pPr>
            <w:r w:rsidRPr="0006610E">
              <w:rPr>
                <w:rFonts w:ascii="Arial" w:hAnsi="Arial" w:cs="Arial"/>
                <w:sz w:val="16"/>
                <w:szCs w:val="16"/>
              </w:rPr>
              <w:t xml:space="preserve">CD </w:t>
            </w:r>
            <w:r w:rsidR="00FC1AA3">
              <w:rPr>
                <w:rFonts w:ascii="Arial" w:hAnsi="Arial" w:cs="Arial"/>
                <w:sz w:val="16"/>
                <w:szCs w:val="16"/>
              </w:rPr>
              <w:t>Venture/Visions</w:t>
            </w:r>
            <w:r w:rsidRPr="0006610E">
              <w:rPr>
                <w:rFonts w:ascii="Arial" w:hAnsi="Arial" w:cs="Arial"/>
                <w:sz w:val="16"/>
                <w:szCs w:val="16"/>
              </w:rPr>
              <w:t>:</w:t>
            </w:r>
            <w:r w:rsidR="00774A69" w:rsidRPr="0006610E">
              <w:rPr>
                <w:rFonts w:ascii="Arial" w:hAnsi="Arial" w:cs="Arial"/>
                <w:sz w:val="16"/>
                <w:szCs w:val="16"/>
              </w:rPr>
              <w:t xml:space="preserve"> CD-</w:t>
            </w:r>
            <w:r w:rsidR="007606CA" w:rsidRPr="0006610E">
              <w:rPr>
                <w:rFonts w:ascii="Arial" w:hAnsi="Arial" w:cs="Arial"/>
                <w:sz w:val="16"/>
                <w:szCs w:val="16"/>
              </w:rPr>
              <w:t>1</w:t>
            </w:r>
            <w:r w:rsidR="00774A69" w:rsidRPr="0006610E">
              <w:rPr>
                <w:rFonts w:ascii="Arial" w:hAnsi="Arial" w:cs="Arial"/>
                <w:sz w:val="16"/>
                <w:szCs w:val="16"/>
              </w:rPr>
              <w:t>, #</w:t>
            </w:r>
            <w:r w:rsidR="005E18F0">
              <w:rPr>
                <w:rFonts w:ascii="Arial" w:hAnsi="Arial" w:cs="Arial"/>
                <w:sz w:val="16"/>
                <w:szCs w:val="16"/>
              </w:rPr>
              <w:t>1</w:t>
            </w:r>
            <w:r w:rsidR="00774A69" w:rsidRPr="0006610E">
              <w:rPr>
                <w:rFonts w:ascii="Arial" w:hAnsi="Arial" w:cs="Arial"/>
                <w:sz w:val="16"/>
                <w:szCs w:val="16"/>
              </w:rPr>
              <w:t>; CD-</w:t>
            </w:r>
            <w:r w:rsidR="00EB0915">
              <w:rPr>
                <w:rFonts w:ascii="Arial" w:hAnsi="Arial" w:cs="Arial"/>
                <w:sz w:val="16"/>
                <w:szCs w:val="16"/>
              </w:rPr>
              <w:t>2</w:t>
            </w:r>
            <w:r w:rsidR="00774A69" w:rsidRPr="0006610E">
              <w:rPr>
                <w:rFonts w:ascii="Arial" w:hAnsi="Arial" w:cs="Arial"/>
                <w:sz w:val="16"/>
                <w:szCs w:val="16"/>
              </w:rPr>
              <w:t>, #</w:t>
            </w:r>
            <w:r w:rsidR="00EB0915">
              <w:rPr>
                <w:rFonts w:ascii="Arial" w:hAnsi="Arial" w:cs="Arial"/>
                <w:sz w:val="16"/>
                <w:szCs w:val="16"/>
              </w:rPr>
              <w:t>8</w:t>
            </w:r>
          </w:p>
          <w:p w14:paraId="5FF4EDB1" w14:textId="524F79D0" w:rsidR="00503E1C" w:rsidRPr="0006610E" w:rsidRDefault="00503E1C" w:rsidP="00503E1C">
            <w:pPr>
              <w:rPr>
                <w:rFonts w:ascii="Times New Roman" w:hAnsi="Times New Roman" w:cs="Times New Roman"/>
                <w:sz w:val="8"/>
                <w:szCs w:val="8"/>
              </w:rPr>
            </w:pPr>
          </w:p>
          <w:p w14:paraId="52ADAB79" w14:textId="77777777" w:rsidR="0057771D" w:rsidRDefault="0057771D" w:rsidP="00F01D23">
            <w:pPr>
              <w:autoSpaceDE w:val="0"/>
              <w:autoSpaceDN w:val="0"/>
              <w:adjustRightInd w:val="0"/>
              <w:rPr>
                <w:rFonts w:ascii="Arial" w:hAnsi="Arial" w:cs="Arial"/>
                <w:sz w:val="16"/>
                <w:szCs w:val="16"/>
              </w:rPr>
            </w:pPr>
          </w:p>
          <w:p w14:paraId="0F76DAC6" w14:textId="5C788C11" w:rsidR="005A378A" w:rsidRPr="00F01D23" w:rsidRDefault="005A378A" w:rsidP="00F01D23">
            <w:pPr>
              <w:autoSpaceDE w:val="0"/>
              <w:autoSpaceDN w:val="0"/>
              <w:adjustRightInd w:val="0"/>
              <w:rPr>
                <w:rFonts w:ascii="Arial" w:hAnsi="Arial" w:cs="Arial"/>
                <w:sz w:val="16"/>
                <w:szCs w:val="16"/>
              </w:rPr>
            </w:pPr>
          </w:p>
        </w:tc>
        <w:tc>
          <w:tcPr>
            <w:tcW w:w="4613" w:type="dxa"/>
          </w:tcPr>
          <w:p w14:paraId="72644333" w14:textId="4719E91A" w:rsidR="00F818F1" w:rsidRDefault="00961986" w:rsidP="00C57B66">
            <w:pPr>
              <w:shd w:val="clear" w:color="auto" w:fill="FFFFFF" w:themeFill="background1"/>
              <w:spacing w:before="120" w:after="120"/>
              <w:jc w:val="center"/>
              <w:rPr>
                <w:rFonts w:ascii="Arial" w:hAnsi="Arial" w:cs="Arial"/>
                <w:b/>
                <w:sz w:val="20"/>
              </w:rPr>
            </w:pPr>
            <w:r>
              <w:rPr>
                <w:rFonts w:ascii="Arial" w:hAnsi="Arial" w:cs="Arial"/>
                <w:b/>
                <w:sz w:val="20"/>
              </w:rPr>
              <w:t>WCBT</w:t>
            </w:r>
            <w:r w:rsidR="00AA0990">
              <w:rPr>
                <w:rFonts w:ascii="Arial" w:hAnsi="Arial" w:cs="Arial"/>
                <w:b/>
                <w:sz w:val="20"/>
              </w:rPr>
              <w:t xml:space="preserve"> = </w:t>
            </w:r>
            <w:r>
              <w:rPr>
                <w:rFonts w:ascii="Arial" w:hAnsi="Arial" w:cs="Arial"/>
                <w:b/>
                <w:sz w:val="20"/>
              </w:rPr>
              <w:t>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51B3E192" w14:textId="77C9A4B5" w:rsidR="00DD492C" w:rsidRPr="00503E1C" w:rsidRDefault="00DD492C" w:rsidP="00DD492C">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756F3A2D" w14:textId="3D06BF13" w:rsidR="006E4B7C" w:rsidRPr="0006610E" w:rsidRDefault="006E4B7C" w:rsidP="006E4B7C">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Solemnity of Christ the King</w:t>
            </w:r>
            <w:r w:rsidR="009E4972">
              <w:rPr>
                <w:rFonts w:ascii="Times New Roman" w:hAnsi="Times New Roman" w:cs="Times New Roman"/>
                <w:sz w:val="16"/>
                <w:szCs w:val="16"/>
              </w:rPr>
              <w:t xml:space="preserve"> </w:t>
            </w:r>
            <w:r w:rsidR="007F743D">
              <w:rPr>
                <w:rFonts w:ascii="Times New Roman" w:hAnsi="Times New Roman" w:cs="Times New Roman"/>
                <w:sz w:val="16"/>
                <w:szCs w:val="16"/>
              </w:rPr>
              <w:t>lesson</w:t>
            </w:r>
          </w:p>
          <w:p w14:paraId="5BBC1F59" w14:textId="26BBCC81" w:rsidR="00DD492C" w:rsidRDefault="00DD492C" w:rsidP="00DD492C">
            <w:pPr>
              <w:autoSpaceDE w:val="0"/>
              <w:autoSpaceDN w:val="0"/>
              <w:adjustRightInd w:val="0"/>
              <w:rPr>
                <w:rFonts w:ascii="Arial" w:hAnsi="Arial" w:cs="Arial"/>
                <w:sz w:val="16"/>
                <w:szCs w:val="16"/>
              </w:rPr>
            </w:pPr>
            <w:r w:rsidRPr="0006610E">
              <w:rPr>
                <w:rFonts w:ascii="Arial" w:hAnsi="Arial" w:cs="Arial"/>
                <w:sz w:val="16"/>
                <w:szCs w:val="16"/>
              </w:rPr>
              <w:t xml:space="preserve">WCBT </w:t>
            </w:r>
            <w:r w:rsidR="00FC1AA3">
              <w:rPr>
                <w:rFonts w:ascii="Arial" w:hAnsi="Arial" w:cs="Arial"/>
                <w:sz w:val="16"/>
                <w:szCs w:val="16"/>
              </w:rPr>
              <w:t>Venture</w:t>
            </w:r>
            <w:r w:rsidRPr="0006610E">
              <w:rPr>
                <w:rFonts w:ascii="Arial" w:hAnsi="Arial" w:cs="Arial"/>
                <w:sz w:val="16"/>
                <w:szCs w:val="16"/>
              </w:rPr>
              <w:t>:</w:t>
            </w:r>
            <w:r w:rsidR="00774A69" w:rsidRPr="0006610E">
              <w:rPr>
                <w:rFonts w:ascii="Arial" w:hAnsi="Arial" w:cs="Arial"/>
                <w:sz w:val="16"/>
                <w:szCs w:val="16"/>
              </w:rPr>
              <w:t xml:space="preserve"> Pg</w:t>
            </w:r>
            <w:r w:rsidR="00EB0915">
              <w:rPr>
                <w:rFonts w:ascii="Arial" w:hAnsi="Arial" w:cs="Arial"/>
                <w:sz w:val="16"/>
                <w:szCs w:val="16"/>
              </w:rPr>
              <w:t>s. 23-24</w:t>
            </w:r>
          </w:p>
          <w:p w14:paraId="103708F4" w14:textId="77777777" w:rsidR="00571D50" w:rsidRPr="00571D50" w:rsidRDefault="00571D50" w:rsidP="00DD492C">
            <w:pPr>
              <w:autoSpaceDE w:val="0"/>
              <w:autoSpaceDN w:val="0"/>
              <w:adjustRightInd w:val="0"/>
              <w:rPr>
                <w:rFonts w:ascii="Arial" w:hAnsi="Arial" w:cs="Arial"/>
                <w:sz w:val="16"/>
                <w:szCs w:val="16"/>
              </w:rPr>
            </w:pPr>
          </w:p>
          <w:p w14:paraId="7F055B2D" w14:textId="376D10B2" w:rsidR="006E4B7C" w:rsidRPr="0006610E" w:rsidRDefault="009E4972" w:rsidP="006E4B7C">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Epiphany/</w:t>
            </w:r>
            <w:r w:rsidR="006E4B7C">
              <w:rPr>
                <w:rFonts w:ascii="Times New Roman" w:hAnsi="Times New Roman" w:cs="Times New Roman"/>
                <w:sz w:val="16"/>
                <w:szCs w:val="16"/>
              </w:rPr>
              <w:t>Baptism of the Lord</w:t>
            </w:r>
            <w:r>
              <w:rPr>
                <w:rFonts w:ascii="Times New Roman" w:hAnsi="Times New Roman" w:cs="Times New Roman"/>
                <w:sz w:val="16"/>
                <w:szCs w:val="16"/>
              </w:rPr>
              <w:t xml:space="preserve"> </w:t>
            </w:r>
            <w:r w:rsidR="007F743D">
              <w:rPr>
                <w:rFonts w:ascii="Times New Roman" w:hAnsi="Times New Roman" w:cs="Times New Roman"/>
                <w:sz w:val="16"/>
                <w:szCs w:val="16"/>
              </w:rPr>
              <w:t>lesson</w:t>
            </w:r>
          </w:p>
          <w:p w14:paraId="5F2D81E5" w14:textId="44ADFC01" w:rsidR="00DD492C" w:rsidRPr="0006610E" w:rsidRDefault="00DD492C" w:rsidP="00DD492C">
            <w:pPr>
              <w:autoSpaceDE w:val="0"/>
              <w:autoSpaceDN w:val="0"/>
              <w:adjustRightInd w:val="0"/>
              <w:rPr>
                <w:rFonts w:ascii="Arial" w:hAnsi="Arial" w:cs="Arial"/>
                <w:sz w:val="16"/>
                <w:szCs w:val="16"/>
              </w:rPr>
            </w:pPr>
            <w:r w:rsidRPr="0006610E">
              <w:rPr>
                <w:rFonts w:ascii="Arial" w:hAnsi="Arial" w:cs="Arial"/>
                <w:sz w:val="16"/>
                <w:szCs w:val="16"/>
              </w:rPr>
              <w:t xml:space="preserve">WCBT </w:t>
            </w:r>
            <w:r w:rsidR="00FC1AA3">
              <w:rPr>
                <w:rFonts w:ascii="Arial" w:hAnsi="Arial" w:cs="Arial"/>
                <w:sz w:val="16"/>
                <w:szCs w:val="16"/>
              </w:rPr>
              <w:t>Venture</w:t>
            </w:r>
            <w:r w:rsidRPr="0006610E">
              <w:rPr>
                <w:rFonts w:ascii="Arial" w:hAnsi="Arial" w:cs="Arial"/>
                <w:sz w:val="16"/>
                <w:szCs w:val="16"/>
              </w:rPr>
              <w:t>:</w:t>
            </w:r>
            <w:r w:rsidR="00181B2C" w:rsidRPr="0006610E">
              <w:rPr>
                <w:rFonts w:ascii="Arial" w:hAnsi="Arial" w:cs="Arial"/>
                <w:sz w:val="16"/>
                <w:szCs w:val="16"/>
              </w:rPr>
              <w:t xml:space="preserve"> Pg</w:t>
            </w:r>
            <w:r w:rsidR="009010ED">
              <w:rPr>
                <w:rFonts w:ascii="Arial" w:hAnsi="Arial" w:cs="Arial"/>
                <w:sz w:val="16"/>
                <w:szCs w:val="16"/>
              </w:rPr>
              <w:t>s. 19-20</w:t>
            </w:r>
          </w:p>
          <w:p w14:paraId="16FAD37B" w14:textId="77777777" w:rsidR="00DD492C" w:rsidRPr="0006610E" w:rsidRDefault="00DD492C" w:rsidP="00DD492C">
            <w:pPr>
              <w:autoSpaceDE w:val="0"/>
              <w:autoSpaceDN w:val="0"/>
              <w:adjustRightInd w:val="0"/>
              <w:rPr>
                <w:rFonts w:ascii="Arial" w:hAnsi="Arial" w:cs="Arial"/>
                <w:sz w:val="16"/>
                <w:szCs w:val="16"/>
              </w:rPr>
            </w:pPr>
          </w:p>
          <w:p w14:paraId="2727B8A9" w14:textId="77777777" w:rsidR="00DD492C" w:rsidRPr="0006610E" w:rsidRDefault="00DD492C" w:rsidP="00DD492C">
            <w:pPr>
              <w:rPr>
                <w:rFonts w:ascii="Times New Roman" w:hAnsi="Times New Roman" w:cs="Times New Roman"/>
                <w:sz w:val="8"/>
                <w:szCs w:val="8"/>
              </w:rPr>
            </w:pPr>
          </w:p>
          <w:p w14:paraId="7A9FD4BE" w14:textId="77777777" w:rsidR="00871BA5" w:rsidRDefault="00871BA5" w:rsidP="005071E3">
            <w:pPr>
              <w:rPr>
                <w:rFonts w:ascii="Arial" w:hAnsi="Arial" w:cs="Arial"/>
                <w:sz w:val="24"/>
                <w:szCs w:val="32"/>
                <w:u w:val="single"/>
              </w:rPr>
            </w:pPr>
          </w:p>
          <w:p w14:paraId="5FAC7DAE" w14:textId="77777777" w:rsidR="00871BA5" w:rsidRDefault="00871BA5" w:rsidP="005071E3">
            <w:pPr>
              <w:rPr>
                <w:rFonts w:ascii="Arial" w:hAnsi="Arial" w:cs="Arial"/>
                <w:sz w:val="24"/>
                <w:szCs w:val="32"/>
                <w:u w:val="single"/>
              </w:rPr>
            </w:pPr>
          </w:p>
          <w:p w14:paraId="7B5CA844" w14:textId="0C5A18B0" w:rsidR="00871BA5" w:rsidRPr="00393E53" w:rsidRDefault="00871BA5" w:rsidP="005071E3">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122359">
      <w:footerReference w:type="first" r:id="rId8"/>
      <w:pgSz w:w="15840" w:h="12240" w:orient="landscape" w:code="1"/>
      <w:pgMar w:top="36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28A1C" w14:textId="77777777" w:rsidR="00AF4301" w:rsidRDefault="00AF4301" w:rsidP="00E91252">
      <w:pPr>
        <w:spacing w:after="0" w:line="240" w:lineRule="auto"/>
      </w:pPr>
      <w:r>
        <w:separator/>
      </w:r>
    </w:p>
  </w:endnote>
  <w:endnote w:type="continuationSeparator" w:id="0">
    <w:p w14:paraId="1270E401" w14:textId="77777777" w:rsidR="00AF4301" w:rsidRDefault="00AF4301"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6A4CE578" w:rsidR="00F76F11" w:rsidRDefault="00F76F11" w:rsidP="00F76F11">
    <w:pPr>
      <w:pStyle w:val="Footer"/>
      <w:jc w:val="right"/>
    </w:pPr>
    <w:r>
      <w:t>Archdiocese</w:t>
    </w:r>
    <w:r w:rsidR="00F01D23">
      <w:t xml:space="preserve"> of Galveston-Houston (September</w:t>
    </w:r>
    <w:r w:rsidR="00416A01">
      <w:t xml:space="preserve"> 2018</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6ED2F" w14:textId="77777777" w:rsidR="00AF4301" w:rsidRDefault="00AF4301" w:rsidP="00E91252">
      <w:pPr>
        <w:spacing w:after="0" w:line="240" w:lineRule="auto"/>
      </w:pPr>
      <w:r>
        <w:separator/>
      </w:r>
    </w:p>
  </w:footnote>
  <w:footnote w:type="continuationSeparator" w:id="0">
    <w:p w14:paraId="0D2C5BC7" w14:textId="77777777" w:rsidR="00AF4301" w:rsidRDefault="00AF4301"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725B"/>
    <w:multiLevelType w:val="hybridMultilevel"/>
    <w:tmpl w:val="B88670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336D0D"/>
    <w:multiLevelType w:val="hybridMultilevel"/>
    <w:tmpl w:val="A99AF2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0292D67"/>
    <w:multiLevelType w:val="hybridMultilevel"/>
    <w:tmpl w:val="F36C219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2C53A13"/>
    <w:multiLevelType w:val="hybridMultilevel"/>
    <w:tmpl w:val="3FAAD2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9"/>
  </w:num>
  <w:num w:numId="2">
    <w:abstractNumId w:val="2"/>
  </w:num>
  <w:num w:numId="3">
    <w:abstractNumId w:val="3"/>
  </w:num>
  <w:num w:numId="4">
    <w:abstractNumId w:val="8"/>
  </w:num>
  <w:num w:numId="5">
    <w:abstractNumId w:val="11"/>
  </w:num>
  <w:num w:numId="6">
    <w:abstractNumId w:val="18"/>
  </w:num>
  <w:num w:numId="7">
    <w:abstractNumId w:val="4"/>
  </w:num>
  <w:num w:numId="8">
    <w:abstractNumId w:val="1"/>
  </w:num>
  <w:num w:numId="9">
    <w:abstractNumId w:val="12"/>
  </w:num>
  <w:num w:numId="10">
    <w:abstractNumId w:val="7"/>
  </w:num>
  <w:num w:numId="11">
    <w:abstractNumId w:val="13"/>
  </w:num>
  <w:num w:numId="12">
    <w:abstractNumId w:val="5"/>
  </w:num>
  <w:num w:numId="13">
    <w:abstractNumId w:val="6"/>
  </w:num>
  <w:num w:numId="14">
    <w:abstractNumId w:val="17"/>
  </w:num>
  <w:num w:numId="15">
    <w:abstractNumId w:val="18"/>
  </w:num>
  <w:num w:numId="16">
    <w:abstractNumId w:val="14"/>
  </w:num>
  <w:num w:numId="17">
    <w:abstractNumId w:val="10"/>
  </w:num>
  <w:num w:numId="18">
    <w:abstractNumId w:val="9"/>
  </w:num>
  <w:num w:numId="19">
    <w:abstractNumId w:val="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7388"/>
    <w:rsid w:val="000347DB"/>
    <w:rsid w:val="00042328"/>
    <w:rsid w:val="00046124"/>
    <w:rsid w:val="0006610E"/>
    <w:rsid w:val="00070849"/>
    <w:rsid w:val="00090FDC"/>
    <w:rsid w:val="00091C4B"/>
    <w:rsid w:val="000B7E4E"/>
    <w:rsid w:val="000E3BA3"/>
    <w:rsid w:val="001013DC"/>
    <w:rsid w:val="00122359"/>
    <w:rsid w:val="00146330"/>
    <w:rsid w:val="00160558"/>
    <w:rsid w:val="001614B7"/>
    <w:rsid w:val="00170480"/>
    <w:rsid w:val="00181B2C"/>
    <w:rsid w:val="001C0882"/>
    <w:rsid w:val="001F55A4"/>
    <w:rsid w:val="0020103C"/>
    <w:rsid w:val="00213FF9"/>
    <w:rsid w:val="0022660B"/>
    <w:rsid w:val="00231CA3"/>
    <w:rsid w:val="002370A9"/>
    <w:rsid w:val="00245628"/>
    <w:rsid w:val="00254865"/>
    <w:rsid w:val="002F09BE"/>
    <w:rsid w:val="00323918"/>
    <w:rsid w:val="003251F2"/>
    <w:rsid w:val="00334997"/>
    <w:rsid w:val="00347DF4"/>
    <w:rsid w:val="0036088F"/>
    <w:rsid w:val="00376D24"/>
    <w:rsid w:val="00384DF8"/>
    <w:rsid w:val="00393E53"/>
    <w:rsid w:val="003952F6"/>
    <w:rsid w:val="003B2325"/>
    <w:rsid w:val="003C523D"/>
    <w:rsid w:val="00416A01"/>
    <w:rsid w:val="004254D3"/>
    <w:rsid w:val="00426356"/>
    <w:rsid w:val="0043788A"/>
    <w:rsid w:val="00445722"/>
    <w:rsid w:val="00490C80"/>
    <w:rsid w:val="004D719E"/>
    <w:rsid w:val="00503E1C"/>
    <w:rsid w:val="005071E3"/>
    <w:rsid w:val="00514482"/>
    <w:rsid w:val="00514880"/>
    <w:rsid w:val="00566B39"/>
    <w:rsid w:val="005705A9"/>
    <w:rsid w:val="00571D50"/>
    <w:rsid w:val="0057771D"/>
    <w:rsid w:val="005941BE"/>
    <w:rsid w:val="005A378A"/>
    <w:rsid w:val="005B0990"/>
    <w:rsid w:val="005C4D22"/>
    <w:rsid w:val="005D7ED2"/>
    <w:rsid w:val="005E18F0"/>
    <w:rsid w:val="00637024"/>
    <w:rsid w:val="00641AF9"/>
    <w:rsid w:val="0065218B"/>
    <w:rsid w:val="006567D8"/>
    <w:rsid w:val="006672FE"/>
    <w:rsid w:val="00672874"/>
    <w:rsid w:val="00673F63"/>
    <w:rsid w:val="00686857"/>
    <w:rsid w:val="00697E91"/>
    <w:rsid w:val="006D7B9D"/>
    <w:rsid w:val="006E2735"/>
    <w:rsid w:val="006E4B7C"/>
    <w:rsid w:val="007020E1"/>
    <w:rsid w:val="00732685"/>
    <w:rsid w:val="007606CA"/>
    <w:rsid w:val="007639A4"/>
    <w:rsid w:val="00774A69"/>
    <w:rsid w:val="007A3CD7"/>
    <w:rsid w:val="007E3197"/>
    <w:rsid w:val="007F60AF"/>
    <w:rsid w:val="007F743D"/>
    <w:rsid w:val="00871BA5"/>
    <w:rsid w:val="00873592"/>
    <w:rsid w:val="00881C41"/>
    <w:rsid w:val="00881DF7"/>
    <w:rsid w:val="008A235D"/>
    <w:rsid w:val="008E1AE5"/>
    <w:rsid w:val="009010ED"/>
    <w:rsid w:val="009011DD"/>
    <w:rsid w:val="00925023"/>
    <w:rsid w:val="00934441"/>
    <w:rsid w:val="009367FD"/>
    <w:rsid w:val="00961986"/>
    <w:rsid w:val="00995B7E"/>
    <w:rsid w:val="009E4972"/>
    <w:rsid w:val="00A01CD0"/>
    <w:rsid w:val="00A15DE5"/>
    <w:rsid w:val="00A16C00"/>
    <w:rsid w:val="00A305CD"/>
    <w:rsid w:val="00A51CDD"/>
    <w:rsid w:val="00A70E5B"/>
    <w:rsid w:val="00A842D6"/>
    <w:rsid w:val="00A96275"/>
    <w:rsid w:val="00AA0990"/>
    <w:rsid w:val="00AD2A91"/>
    <w:rsid w:val="00AD54A6"/>
    <w:rsid w:val="00AF0387"/>
    <w:rsid w:val="00AF4301"/>
    <w:rsid w:val="00B0725F"/>
    <w:rsid w:val="00B44398"/>
    <w:rsid w:val="00B739E5"/>
    <w:rsid w:val="00C16B8F"/>
    <w:rsid w:val="00C57B66"/>
    <w:rsid w:val="00C66FE5"/>
    <w:rsid w:val="00C76A3F"/>
    <w:rsid w:val="00C8217D"/>
    <w:rsid w:val="00CA1470"/>
    <w:rsid w:val="00CC55A2"/>
    <w:rsid w:val="00CC616A"/>
    <w:rsid w:val="00CE16C9"/>
    <w:rsid w:val="00D30572"/>
    <w:rsid w:val="00D608F2"/>
    <w:rsid w:val="00D70985"/>
    <w:rsid w:val="00D76E59"/>
    <w:rsid w:val="00D81928"/>
    <w:rsid w:val="00D92685"/>
    <w:rsid w:val="00DC750C"/>
    <w:rsid w:val="00DD492C"/>
    <w:rsid w:val="00DD4D48"/>
    <w:rsid w:val="00DE44FF"/>
    <w:rsid w:val="00E1282E"/>
    <w:rsid w:val="00E40231"/>
    <w:rsid w:val="00E714D8"/>
    <w:rsid w:val="00E761DF"/>
    <w:rsid w:val="00E765BD"/>
    <w:rsid w:val="00E84BA1"/>
    <w:rsid w:val="00E91252"/>
    <w:rsid w:val="00EB0915"/>
    <w:rsid w:val="00ED07C3"/>
    <w:rsid w:val="00EF5752"/>
    <w:rsid w:val="00F01D23"/>
    <w:rsid w:val="00F04F37"/>
    <w:rsid w:val="00F20D1F"/>
    <w:rsid w:val="00F31171"/>
    <w:rsid w:val="00F3734B"/>
    <w:rsid w:val="00F42FDA"/>
    <w:rsid w:val="00F76F11"/>
    <w:rsid w:val="00F818F1"/>
    <w:rsid w:val="00F8253C"/>
    <w:rsid w:val="00F95701"/>
    <w:rsid w:val="00FC1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992F9105-B1E1-A945-8E38-48078984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99"/>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2023-11-14T16:36:00Z</dcterms:created>
  <dcterms:modified xsi:type="dcterms:W3CDTF">2023-11-14T16:36:00Z</dcterms:modified>
</cp:coreProperties>
</file>